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19827C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3480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16A18" w:rsidRPr="00F16A18">
        <w:rPr>
          <w:rFonts w:ascii="Arial" w:hAnsi="Arial" w:cs="Arial"/>
          <w:b/>
          <w:bCs/>
          <w:sz w:val="28"/>
          <w:szCs w:val="24"/>
        </w:rPr>
        <w:t>S2-2510774</w:t>
      </w:r>
    </w:p>
    <w:p w14:paraId="3E6B4129" w14:textId="21F5A31E" w:rsidR="00463675" w:rsidRPr="000F4E43" w:rsidRDefault="0083480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Dallas, 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857BBE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>-21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857BBE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C0044C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645B2">
        <w:rPr>
          <w:color w:val="0D0D0D"/>
        </w:rPr>
        <w:t xml:space="preserve">LS on support of multiple </w:t>
      </w:r>
      <w:proofErr w:type="spellStart"/>
      <w:r w:rsidR="005645B2">
        <w:rPr>
          <w:color w:val="0D0D0D"/>
        </w:rPr>
        <w:t>PLMNs</w:t>
      </w:r>
      <w:proofErr w:type="spellEnd"/>
      <w:r w:rsidR="005645B2">
        <w:rPr>
          <w:color w:val="0D0D0D"/>
        </w:rPr>
        <w:t xml:space="preserve"> for IMS emergency over NB-IoT NTN</w:t>
      </w:r>
    </w:p>
    <w:p w14:paraId="723DDC09" w14:textId="4C05446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645B2">
        <w:rPr>
          <w:bCs w:val="0"/>
        </w:rPr>
        <w:t>-</w:t>
      </w:r>
    </w:p>
    <w:p w14:paraId="4A2F403A" w14:textId="3E0D607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645B2">
        <w:t>20</w:t>
      </w:r>
    </w:p>
    <w:p w14:paraId="11BFCDC2" w14:textId="2F76646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645B2">
        <w:t>FS_</w:t>
      </w:r>
      <w:r w:rsidR="005645B2" w:rsidRPr="005645B2">
        <w:t>5GSAT_Ph4_AR</w:t>
      </w:r>
      <w:r w:rsidR="005645B2">
        <w:t>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9CBE69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645B2">
        <w:rPr>
          <w:b w:val="0"/>
          <w:bCs/>
          <w:lang w:val="fr-FR"/>
        </w:rPr>
        <w:t>SA1, RAN2</w:t>
      </w:r>
    </w:p>
    <w:p w14:paraId="6E0CADF1" w14:textId="2C8FEB3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645B2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04148D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645B2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4F020A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645B2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6554E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45B2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198D7F1" w:rsidR="00A46486" w:rsidRDefault="005645B2" w:rsidP="00A46486">
      <w:pPr>
        <w:ind w:left="54"/>
        <w:rPr>
          <w:rFonts w:ascii="Arial" w:hAnsi="Arial" w:cs="Arial"/>
        </w:rPr>
      </w:pPr>
      <w:r w:rsidRPr="62581382">
        <w:rPr>
          <w:rFonts w:ascii="Arial" w:hAnsi="Arial" w:cs="Arial"/>
        </w:rPr>
        <w:t>SA2 is in the process of studying support for IMS emergency calls over NB-IoT under the SID FS_5GSAT_Ph4_ARC. SA2 observes that in WB-</w:t>
      </w:r>
      <w:proofErr w:type="spellStart"/>
      <w:r w:rsidRPr="62581382">
        <w:rPr>
          <w:rFonts w:ascii="Arial" w:hAnsi="Arial" w:cs="Arial"/>
        </w:rPr>
        <w:t>EUTRAN</w:t>
      </w:r>
      <w:proofErr w:type="spellEnd"/>
      <w:r w:rsidRPr="62581382">
        <w:rPr>
          <w:rFonts w:ascii="Arial" w:hAnsi="Arial" w:cs="Arial"/>
        </w:rPr>
        <w:t xml:space="preserve"> the indication for support of IMS emergency calls in SIB1 (</w:t>
      </w:r>
      <w:proofErr w:type="spellStart"/>
      <w:r w:rsidRPr="62581382">
        <w:rPr>
          <w:rFonts w:ascii="Arial" w:hAnsi="Arial" w:cs="Arial"/>
        </w:rPr>
        <w:t>emergencyCallSupport</w:t>
      </w:r>
      <w:proofErr w:type="spellEnd"/>
      <w:r w:rsidRPr="62581382">
        <w:rPr>
          <w:rFonts w:ascii="Arial" w:hAnsi="Arial" w:cs="Arial"/>
        </w:rPr>
        <w:t xml:space="preserve"> flag) is per cell. This means that</w:t>
      </w:r>
      <w:r w:rsidR="11A2DB46" w:rsidRPr="62581382">
        <w:rPr>
          <w:rFonts w:ascii="Arial" w:hAnsi="Arial" w:cs="Arial"/>
        </w:rPr>
        <w:t>, in case of RAN sharing,</w:t>
      </w:r>
      <w:r w:rsidRPr="62581382">
        <w:rPr>
          <w:rFonts w:ascii="Arial" w:hAnsi="Arial" w:cs="Arial"/>
        </w:rPr>
        <w:t xml:space="preserve"> all </w:t>
      </w:r>
      <w:proofErr w:type="spellStart"/>
      <w:r w:rsidRPr="62581382">
        <w:rPr>
          <w:rFonts w:ascii="Arial" w:hAnsi="Arial" w:cs="Arial"/>
        </w:rPr>
        <w:t>PLMNs</w:t>
      </w:r>
      <w:proofErr w:type="spellEnd"/>
      <w:r w:rsidRPr="62581382">
        <w:rPr>
          <w:rFonts w:ascii="Arial" w:hAnsi="Arial" w:cs="Arial"/>
        </w:rPr>
        <w:t xml:space="preserve"> sharing the same cell </w:t>
      </w:r>
      <w:proofErr w:type="gramStart"/>
      <w:r w:rsidRPr="62581382">
        <w:rPr>
          <w:rFonts w:ascii="Arial" w:hAnsi="Arial" w:cs="Arial"/>
        </w:rPr>
        <w:t>have to</w:t>
      </w:r>
      <w:proofErr w:type="gramEnd"/>
      <w:r w:rsidRPr="62581382">
        <w:rPr>
          <w:rFonts w:ascii="Arial" w:hAnsi="Arial" w:cs="Arial"/>
        </w:rPr>
        <w:t xml:space="preserve"> either support or not support IMS emergency calls. In TN scenarios the above may not be an issue since typically all </w:t>
      </w:r>
      <w:proofErr w:type="spellStart"/>
      <w:r w:rsidRPr="62581382">
        <w:rPr>
          <w:rFonts w:ascii="Arial" w:hAnsi="Arial" w:cs="Arial"/>
        </w:rPr>
        <w:t>PLMNs</w:t>
      </w:r>
      <w:proofErr w:type="spellEnd"/>
      <w:r w:rsidRPr="62581382">
        <w:rPr>
          <w:rFonts w:ascii="Arial" w:hAnsi="Arial" w:cs="Arial"/>
        </w:rPr>
        <w:t xml:space="preserve"> belong to the same country and therefore </w:t>
      </w:r>
      <w:proofErr w:type="gramStart"/>
      <w:r w:rsidRPr="62581382">
        <w:rPr>
          <w:rFonts w:ascii="Arial" w:hAnsi="Arial" w:cs="Arial"/>
        </w:rPr>
        <w:t>have to</w:t>
      </w:r>
      <w:proofErr w:type="gramEnd"/>
      <w:r w:rsidRPr="62581382">
        <w:rPr>
          <w:rFonts w:ascii="Arial" w:hAnsi="Arial" w:cs="Arial"/>
        </w:rPr>
        <w:t xml:space="preserve"> comply to same regulatory requirements</w:t>
      </w:r>
      <w:r w:rsidR="20A2C477" w:rsidRPr="62581382">
        <w:rPr>
          <w:rFonts w:ascii="Arial" w:hAnsi="Arial" w:cs="Arial"/>
        </w:rPr>
        <w:t>.</w:t>
      </w:r>
      <w:r w:rsidRPr="62581382">
        <w:rPr>
          <w:rFonts w:ascii="Arial" w:hAnsi="Arial" w:cs="Arial"/>
        </w:rPr>
        <w:t xml:space="preserve"> </w:t>
      </w:r>
      <w:r w:rsidR="242693D6" w:rsidRPr="62581382">
        <w:rPr>
          <w:rFonts w:ascii="Arial" w:hAnsi="Arial" w:cs="Arial"/>
        </w:rPr>
        <w:t>N</w:t>
      </w:r>
      <w:r w:rsidRPr="62581382">
        <w:rPr>
          <w:rFonts w:ascii="Arial" w:hAnsi="Arial" w:cs="Arial"/>
        </w:rPr>
        <w:t>evertheless</w:t>
      </w:r>
      <w:r w:rsidR="6E48C645" w:rsidRPr="62581382">
        <w:rPr>
          <w:rFonts w:ascii="Arial" w:hAnsi="Arial" w:cs="Arial"/>
        </w:rPr>
        <w:t>,</w:t>
      </w:r>
      <w:r w:rsidRPr="62581382">
        <w:rPr>
          <w:rFonts w:ascii="Arial" w:hAnsi="Arial" w:cs="Arial"/>
        </w:rPr>
        <w:t xml:space="preserve"> for NB-IoT NTN it is possible that multiple country specific </w:t>
      </w:r>
      <w:proofErr w:type="spellStart"/>
      <w:r w:rsidRPr="62581382">
        <w:rPr>
          <w:rFonts w:ascii="Arial" w:hAnsi="Arial" w:cs="Arial"/>
        </w:rPr>
        <w:t>PLMN</w:t>
      </w:r>
      <w:proofErr w:type="spellEnd"/>
      <w:r w:rsidR="6AEA052C" w:rsidRPr="62581382">
        <w:rPr>
          <w:rFonts w:ascii="Arial" w:hAnsi="Arial" w:cs="Arial"/>
        </w:rPr>
        <w:t>-ID</w:t>
      </w:r>
      <w:r w:rsidRPr="62581382">
        <w:rPr>
          <w:rFonts w:ascii="Arial" w:hAnsi="Arial" w:cs="Arial"/>
        </w:rPr>
        <w:t xml:space="preserve">s </w:t>
      </w:r>
      <w:r w:rsidR="6C722ABB" w:rsidRPr="62581382">
        <w:rPr>
          <w:rFonts w:ascii="Arial" w:hAnsi="Arial" w:cs="Arial"/>
        </w:rPr>
        <w:t xml:space="preserve">(from different countries), </w:t>
      </w:r>
      <w:r w:rsidRPr="62581382">
        <w:rPr>
          <w:rFonts w:ascii="Arial" w:hAnsi="Arial" w:cs="Arial"/>
        </w:rPr>
        <w:t xml:space="preserve">or country specific and </w:t>
      </w:r>
      <w:proofErr w:type="spellStart"/>
      <w:r w:rsidRPr="62581382">
        <w:rPr>
          <w:rFonts w:ascii="Arial" w:hAnsi="Arial" w:cs="Arial"/>
        </w:rPr>
        <w:t>non country</w:t>
      </w:r>
      <w:proofErr w:type="spellEnd"/>
      <w:r w:rsidRPr="62581382">
        <w:rPr>
          <w:rFonts w:ascii="Arial" w:hAnsi="Arial" w:cs="Arial"/>
        </w:rPr>
        <w:t xml:space="preserve"> specific </w:t>
      </w:r>
      <w:proofErr w:type="spellStart"/>
      <w:r w:rsidR="025EDB88" w:rsidRPr="62581382">
        <w:rPr>
          <w:rFonts w:ascii="Arial" w:hAnsi="Arial" w:cs="Arial"/>
        </w:rPr>
        <w:t>PLMN</w:t>
      </w:r>
      <w:proofErr w:type="spellEnd"/>
      <w:r w:rsidR="722052BA" w:rsidRPr="62581382">
        <w:rPr>
          <w:rFonts w:ascii="Arial" w:hAnsi="Arial" w:cs="Arial"/>
        </w:rPr>
        <w:t xml:space="preserve">-IDs </w:t>
      </w:r>
      <w:r w:rsidRPr="62581382">
        <w:rPr>
          <w:rFonts w:ascii="Arial" w:hAnsi="Arial" w:cs="Arial"/>
        </w:rPr>
        <w:t>share the same NTN cell</w:t>
      </w:r>
      <w:r w:rsidR="53BA3539" w:rsidRPr="62581382">
        <w:rPr>
          <w:rFonts w:ascii="Arial" w:hAnsi="Arial" w:cs="Arial"/>
        </w:rPr>
        <w:t>.</w:t>
      </w:r>
      <w:r w:rsidRPr="62581382">
        <w:rPr>
          <w:rFonts w:ascii="Arial" w:hAnsi="Arial" w:cs="Arial"/>
        </w:rPr>
        <w:t xml:space="preserve"> </w:t>
      </w:r>
      <w:r w:rsidR="1D943721" w:rsidRPr="62581382">
        <w:rPr>
          <w:rFonts w:ascii="Arial" w:hAnsi="Arial" w:cs="Arial"/>
        </w:rPr>
        <w:t xml:space="preserve">Thus, </w:t>
      </w:r>
      <w:r w:rsidRPr="62581382">
        <w:rPr>
          <w:rFonts w:ascii="Arial" w:hAnsi="Arial" w:cs="Arial"/>
        </w:rPr>
        <w:t>SA2 would like to ask whether it is possible that the indication for support of IMS emergency calls</w:t>
      </w:r>
      <w:r w:rsidR="0CAD9C29" w:rsidRPr="62581382">
        <w:rPr>
          <w:rFonts w:ascii="Arial" w:hAnsi="Arial" w:cs="Arial"/>
        </w:rPr>
        <w:t>,</w:t>
      </w:r>
      <w:r w:rsidRPr="62581382">
        <w:rPr>
          <w:rFonts w:ascii="Arial" w:hAnsi="Arial" w:cs="Arial"/>
        </w:rPr>
        <w:t xml:space="preserve"> that will have to be defined in rel.20</w:t>
      </w:r>
      <w:r w:rsidR="29E997BF" w:rsidRPr="62581382">
        <w:rPr>
          <w:rFonts w:ascii="Arial" w:hAnsi="Arial" w:cs="Arial"/>
        </w:rPr>
        <w:t>,</w:t>
      </w:r>
      <w:r w:rsidRPr="62581382">
        <w:rPr>
          <w:rFonts w:ascii="Arial" w:hAnsi="Arial" w:cs="Arial"/>
        </w:rPr>
        <w:t xml:space="preserve"> can be made </w:t>
      </w:r>
      <w:proofErr w:type="spellStart"/>
      <w:r w:rsidRPr="62581382">
        <w:rPr>
          <w:rFonts w:ascii="Arial" w:hAnsi="Arial" w:cs="Arial"/>
        </w:rPr>
        <w:t>PLMN</w:t>
      </w:r>
      <w:proofErr w:type="spellEnd"/>
      <w:r w:rsidRPr="62581382">
        <w:rPr>
          <w:rFonts w:ascii="Arial" w:hAnsi="Arial" w:cs="Arial"/>
        </w:rPr>
        <w:t xml:space="preserve"> specific and allow each </w:t>
      </w:r>
      <w:r w:rsidR="5D178A83" w:rsidRPr="62581382">
        <w:rPr>
          <w:rFonts w:ascii="Arial" w:hAnsi="Arial" w:cs="Arial"/>
        </w:rPr>
        <w:t xml:space="preserve">individual </w:t>
      </w:r>
      <w:proofErr w:type="spellStart"/>
      <w:r w:rsidRPr="62581382">
        <w:rPr>
          <w:rFonts w:ascii="Arial" w:hAnsi="Arial" w:cs="Arial"/>
        </w:rPr>
        <w:t>PLMN</w:t>
      </w:r>
      <w:proofErr w:type="spellEnd"/>
      <w:r w:rsidRPr="62581382">
        <w:rPr>
          <w:rFonts w:ascii="Arial" w:hAnsi="Arial" w:cs="Arial"/>
        </w:rPr>
        <w:t xml:space="preserve"> sharing the cell </w:t>
      </w:r>
      <w:r w:rsidR="7F58E0CE" w:rsidRPr="62581382">
        <w:rPr>
          <w:rFonts w:ascii="Arial" w:hAnsi="Arial" w:cs="Arial"/>
        </w:rPr>
        <w:t xml:space="preserve">to </w:t>
      </w:r>
      <w:r w:rsidRPr="62581382">
        <w:rPr>
          <w:rFonts w:ascii="Arial" w:hAnsi="Arial" w:cs="Arial"/>
        </w:rPr>
        <w:t xml:space="preserve">indicate to UE whether IMS emergency calls are supported or not. </w:t>
      </w:r>
    </w:p>
    <w:p w14:paraId="6C44DA46" w14:textId="77777777" w:rsidR="00576628" w:rsidRDefault="00576628" w:rsidP="00A46486">
      <w:pPr>
        <w:ind w:left="54"/>
        <w:rPr>
          <w:rFonts w:ascii="Arial" w:hAnsi="Arial" w:cs="Arial"/>
        </w:rPr>
      </w:pPr>
    </w:p>
    <w:p w14:paraId="2CF2F6F4" w14:textId="7C4D42D4" w:rsidR="006A447F" w:rsidRDefault="00576628" w:rsidP="00576628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has not made final conclusions on this topic and </w:t>
      </w:r>
      <w:proofErr w:type="gramStart"/>
      <w:r>
        <w:rPr>
          <w:rFonts w:ascii="Arial" w:hAnsi="Arial" w:cs="Arial"/>
        </w:rPr>
        <w:t>overall</w:t>
      </w:r>
      <w:proofErr w:type="gramEnd"/>
      <w:r>
        <w:rPr>
          <w:rFonts w:ascii="Arial" w:hAnsi="Arial" w:cs="Arial"/>
        </w:rPr>
        <w:t xml:space="preserve"> for SID </w:t>
      </w:r>
      <w:r w:rsidRPr="00576628">
        <w:rPr>
          <w:rFonts w:ascii="Arial" w:hAnsi="Arial" w:cs="Arial"/>
        </w:rPr>
        <w:t>FS_5GSAT_Ph4_ARC</w:t>
      </w:r>
      <w:r>
        <w:rPr>
          <w:rFonts w:ascii="Arial" w:hAnsi="Arial" w:cs="Arial"/>
        </w:rPr>
        <w:t>.</w:t>
      </w:r>
    </w:p>
    <w:p w14:paraId="2D82E724" w14:textId="77777777" w:rsidR="007A33BF" w:rsidRDefault="007A33BF" w:rsidP="00576628">
      <w:pPr>
        <w:ind w:left="54"/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1B86EA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45B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462D990" w:rsidR="00257CEE" w:rsidRDefault="56E31975" w:rsidP="00257CEE">
      <w:pPr>
        <w:ind w:left="994" w:hanging="994"/>
        <w:rPr>
          <w:rFonts w:ascii="Arial" w:hAnsi="Arial" w:cs="Arial"/>
        </w:rPr>
      </w:pPr>
      <w:r w:rsidRPr="2FC69E5F">
        <w:rPr>
          <w:rFonts w:ascii="Arial" w:hAnsi="Arial" w:cs="Arial"/>
          <w:b/>
          <w:bCs/>
        </w:rPr>
        <w:t xml:space="preserve">ACTION: </w:t>
      </w:r>
      <w:r w:rsidR="00463675">
        <w:tab/>
      </w:r>
      <w:r w:rsidR="43D12E87" w:rsidRPr="2FC69E5F">
        <w:rPr>
          <w:rFonts w:ascii="Arial" w:hAnsi="Arial" w:cs="Arial"/>
        </w:rPr>
        <w:t xml:space="preserve">SA2 would like to ask SA1 </w:t>
      </w:r>
      <w:r w:rsidR="71E4744F" w:rsidRPr="2FC69E5F">
        <w:rPr>
          <w:rFonts w:ascii="Arial" w:hAnsi="Arial" w:cs="Arial"/>
        </w:rPr>
        <w:t>whether in case</w:t>
      </w:r>
      <w:r w:rsidR="1C7C5573" w:rsidRPr="2FC69E5F">
        <w:rPr>
          <w:rFonts w:ascii="Arial" w:hAnsi="Arial" w:cs="Arial"/>
        </w:rPr>
        <w:t xml:space="preserve"> o</w:t>
      </w:r>
      <w:r w:rsidR="7083108A" w:rsidRPr="2FC69E5F">
        <w:rPr>
          <w:rFonts w:ascii="Arial" w:hAnsi="Arial" w:cs="Arial"/>
        </w:rPr>
        <w:t>f</w:t>
      </w:r>
      <w:r w:rsidR="1C7C5573" w:rsidRPr="2FC69E5F">
        <w:rPr>
          <w:rFonts w:ascii="Arial" w:hAnsi="Arial" w:cs="Arial"/>
        </w:rPr>
        <w:t xml:space="preserve"> NTN RAN sharing,</w:t>
      </w:r>
      <w:r w:rsidR="71E4744F" w:rsidRPr="2FC69E5F">
        <w:rPr>
          <w:rFonts w:ascii="Arial" w:hAnsi="Arial" w:cs="Arial"/>
        </w:rPr>
        <w:t xml:space="preserve"> the support </w:t>
      </w:r>
      <w:r w:rsidR="3F1418F8" w:rsidRPr="2FC69E5F">
        <w:rPr>
          <w:rFonts w:ascii="Arial" w:hAnsi="Arial" w:cs="Arial"/>
        </w:rPr>
        <w:t xml:space="preserve">of Emergency calls </w:t>
      </w:r>
      <w:r w:rsidR="71E4744F" w:rsidRPr="2FC69E5F">
        <w:rPr>
          <w:rFonts w:ascii="Arial" w:hAnsi="Arial" w:cs="Arial"/>
        </w:rPr>
        <w:t>indicated in SIB should allow different indication of support between different PLMNs sharing the same cell</w:t>
      </w:r>
      <w:r w:rsidR="69AB78FD" w:rsidRPr="2FC69E5F">
        <w:rPr>
          <w:rFonts w:ascii="Arial" w:hAnsi="Arial" w:cs="Arial"/>
        </w:rPr>
        <w:t>.</w:t>
      </w:r>
    </w:p>
    <w:p w14:paraId="46D6C255" w14:textId="77777777" w:rsidR="00576628" w:rsidRDefault="00576628" w:rsidP="00257CEE">
      <w:pPr>
        <w:ind w:left="994" w:hanging="994"/>
        <w:rPr>
          <w:rFonts w:ascii="Arial" w:hAnsi="Arial" w:cs="Arial"/>
        </w:rPr>
      </w:pPr>
    </w:p>
    <w:p w14:paraId="24852456" w14:textId="030D0064" w:rsidR="00576628" w:rsidRPr="000F4E43" w:rsidRDefault="00576628" w:rsidP="0057662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RAN2: </w:t>
      </w:r>
    </w:p>
    <w:p w14:paraId="26ECB2E9" w14:textId="51AD1FC9" w:rsidR="00576628" w:rsidRDefault="00576628" w:rsidP="00576628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would like to ask RAN2 whether they see any issues to make the indication of support for IMS emergency calls </w:t>
      </w:r>
      <w:proofErr w:type="spellStart"/>
      <w:r>
        <w:rPr>
          <w:rFonts w:ascii="Arial" w:hAnsi="Arial" w:cs="Arial"/>
        </w:rPr>
        <w:t>PLMN</w:t>
      </w:r>
      <w:proofErr w:type="spellEnd"/>
      <w:r>
        <w:rPr>
          <w:rFonts w:ascii="Arial" w:hAnsi="Arial" w:cs="Arial"/>
        </w:rPr>
        <w:t xml:space="preserve"> specific in the new SIB structure that will have to be potentially defined for NB-IoT NTN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37179" w14:textId="69277837" w:rsidR="00857BB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34805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45500D65" w14:textId="78EE9BA3" w:rsidR="00834805" w:rsidRPr="00834805" w:rsidRDefault="00834805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  <w:t>EU</w:t>
      </w:r>
    </w:p>
    <w:p w14:paraId="51A37CA1" w14:textId="77777777" w:rsidR="00834805" w:rsidRPr="00834805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1FAAA095" w14:textId="77777777" w:rsidR="00A44C42" w:rsidRPr="00834805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4805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4805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4805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4805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4805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76FB" w14:textId="77777777" w:rsidR="000E1C7A" w:rsidRDefault="000E1C7A">
      <w:r>
        <w:separator/>
      </w:r>
    </w:p>
  </w:endnote>
  <w:endnote w:type="continuationSeparator" w:id="0">
    <w:p w14:paraId="6E78027E" w14:textId="77777777" w:rsidR="000E1C7A" w:rsidRDefault="000E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31A8E" w14:textId="77777777" w:rsidR="000E1C7A" w:rsidRDefault="000E1C7A">
      <w:r>
        <w:separator/>
      </w:r>
    </w:p>
  </w:footnote>
  <w:footnote w:type="continuationSeparator" w:id="0">
    <w:p w14:paraId="048D42A2" w14:textId="77777777" w:rsidR="000E1C7A" w:rsidRDefault="000E1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C6D"/>
    <w:rsid w:val="000B08DF"/>
    <w:rsid w:val="000B70AE"/>
    <w:rsid w:val="000C2B99"/>
    <w:rsid w:val="000C4018"/>
    <w:rsid w:val="000C6CA1"/>
    <w:rsid w:val="000C6F7A"/>
    <w:rsid w:val="000D61B9"/>
    <w:rsid w:val="000E1C7A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9AB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A64AF"/>
    <w:rsid w:val="002B488E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00441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C71D9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4CD5"/>
    <w:rsid w:val="005309CB"/>
    <w:rsid w:val="005335A4"/>
    <w:rsid w:val="00546E18"/>
    <w:rsid w:val="00547EA9"/>
    <w:rsid w:val="00551D6A"/>
    <w:rsid w:val="00557A36"/>
    <w:rsid w:val="005645B2"/>
    <w:rsid w:val="0056624A"/>
    <w:rsid w:val="00571D64"/>
    <w:rsid w:val="00574CB5"/>
    <w:rsid w:val="00575F5E"/>
    <w:rsid w:val="00576628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12D9E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36BD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50AF"/>
    <w:rsid w:val="007577DC"/>
    <w:rsid w:val="007850F6"/>
    <w:rsid w:val="00787DEC"/>
    <w:rsid w:val="0079169F"/>
    <w:rsid w:val="00796021"/>
    <w:rsid w:val="007A047A"/>
    <w:rsid w:val="007A1FE0"/>
    <w:rsid w:val="007A33BF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508E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4717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54778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1423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146A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536C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1DC6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35D5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38B3"/>
    <w:rsid w:val="00EF6D04"/>
    <w:rsid w:val="00F16A18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25EDB88"/>
    <w:rsid w:val="0C5CF96C"/>
    <w:rsid w:val="0CAD9C29"/>
    <w:rsid w:val="11A2DB46"/>
    <w:rsid w:val="1C7C5573"/>
    <w:rsid w:val="1D943721"/>
    <w:rsid w:val="20A2C477"/>
    <w:rsid w:val="242693D6"/>
    <w:rsid w:val="26B57098"/>
    <w:rsid w:val="29E997BF"/>
    <w:rsid w:val="2FC69E5F"/>
    <w:rsid w:val="35DCC769"/>
    <w:rsid w:val="3F1418F8"/>
    <w:rsid w:val="43D12E87"/>
    <w:rsid w:val="485B45E9"/>
    <w:rsid w:val="52CDDB73"/>
    <w:rsid w:val="53BA3539"/>
    <w:rsid w:val="56E31975"/>
    <w:rsid w:val="5D178A83"/>
    <w:rsid w:val="62581382"/>
    <w:rsid w:val="67B44EAB"/>
    <w:rsid w:val="68802597"/>
    <w:rsid w:val="69AB78FD"/>
    <w:rsid w:val="6AEA052C"/>
    <w:rsid w:val="6C722ABB"/>
    <w:rsid w:val="6E48C645"/>
    <w:rsid w:val="6E669A56"/>
    <w:rsid w:val="7083108A"/>
    <w:rsid w:val="71E4744F"/>
    <w:rsid w:val="722052BA"/>
    <w:rsid w:val="773EF9E5"/>
    <w:rsid w:val="7F58E0CE"/>
    <w:rsid w:val="7F95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78D66E86-56B0-4D32-A691-06EA5546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50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1894</Characters>
  <Application>Microsoft Office Word</Application>
  <DocSecurity>4</DocSecurity>
  <Lines>15</Lines>
  <Paragraphs>4</Paragraphs>
  <ScaleCrop>false</ScaleCrop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16</cp:revision>
  <cp:lastPrinted>2002-04-24T00:10:00Z</cp:lastPrinted>
  <dcterms:created xsi:type="dcterms:W3CDTF">2025-11-08T02:11:00Z</dcterms:created>
  <dcterms:modified xsi:type="dcterms:W3CDTF">2025-11-07T18:21:00Z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